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Volleyball Coach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Coach Name: ___________________________________</w:t>
        <w:br w:type="textWrapping"/>
        <w:t xml:space="preserve"> Team Name: ___________________________________</w:t>
        <w:br w:type="textWrapping"/>
        <w:t xml:space="preserve"> Season: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stcu0lpkge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Coach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Coaching Level: ☐ Beginner ☐ Intermediate ☐ Advanced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of Experience: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Coaching Certification (if any): 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wrn1pm3o3na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Performance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8.7447698744772"/>
        <w:gridCol w:w="1855.3556485355648"/>
        <w:gridCol w:w="2340"/>
        <w:gridCol w:w="2765.8995815899584"/>
        <w:tblGridChange w:id="0">
          <w:tblGrid>
            <w:gridCol w:w="2398.7447698744772"/>
            <w:gridCol w:w="1855.3556485355648"/>
            <w:gridCol w:w="2340"/>
            <w:gridCol w:w="2765.899581589958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Evaluator’s 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Needed? (Yes/No)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Strategy &amp; Game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Player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Motivation &amp; Team Spirit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Handling Game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 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u1j1hwickvy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Feedback &amp; Suggestions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