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u w:val="single"/>
        </w:rPr>
      </w:pPr>
      <w:r w:rsidDel="00000000" w:rsidR="00000000" w:rsidRPr="00000000">
        <w:rPr>
          <w:b w:val="1"/>
          <w:sz w:val="58"/>
          <w:szCs w:val="58"/>
          <w:u w:val="single"/>
          <w:rtl w:val="0"/>
        </w:rPr>
        <w:t xml:space="preserve">Request for Rental History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518mzfqykg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Current Address: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md2v28tern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REQUEST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 __________________________________________ (Landlord/Property Manager)</w:t>
        <w:br w:type="textWrapping"/>
        <w:t xml:space="preserve"> Property Address: __________________________________________</w:t>
        <w:br w:type="textWrapping"/>
        <w:t xml:space="preserve"> Tenant Resided From: ___________________ To: 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(Tenant’s Name), hereby authorize my previous landlord to release my rental history information for verification purposes.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Signature: ___________________ Date: 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nq9usikqzm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RENTAL HISTORY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tenant pay rent on time? ☐ Yes ☐ No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there any bounced checks or late payments? ☐ Yes ☐ No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Did the tenant comply with all lease terms? ☐ Yes ☐ No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there any property damage? ☐ Yes ☐ No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Were there complaints from neighbors? ☐ Yes ☐ No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rent to this tenant again? ☐ Yes ☐ No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01byqsdas0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INFORMATION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Landlord's Signature: ___________________ Date: 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