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2e9" w:val="clear"/>
        </w:rPr>
      </w:pPr>
      <w:r w:rsidDel="00000000" w:rsidR="00000000" w:rsidRPr="00000000">
        <w:rPr>
          <w:b w:val="1"/>
          <w:sz w:val="48"/>
          <w:szCs w:val="48"/>
          <w:shd w:fill="d9d2e9" w:val="clear"/>
          <w:rtl w:val="0"/>
        </w:rPr>
        <w:t xml:space="preserve">Landlord Consent to Sublease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Consent to Sublease Agreement is made on this ______ day of 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__________________________________________</w:t>
        <w:br w:type="textWrapping"/>
        <w:t xml:space="preserve"> Landlord Address: __________________________________________</w:t>
        <w:br w:type="textWrapping"/>
        <w:t xml:space="preserve"> Phone Number: __________________________________________</w:t>
        <w:br w:type="textWrapping"/>
        <w:t xml:space="preserve"> Email Address: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__________________________________________</w:t>
        <w:br w:type="textWrapping"/>
        <w:t xml:space="preserve"> Tenant Address: __________________________________________</w:t>
        <w:br w:type="textWrapping"/>
        <w:t xml:space="preserve"> Phone Number: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oasghewtrlg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PROPERTY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__________________________________________</w:t>
        <w:br w:type="textWrapping"/>
        <w:t xml:space="preserve"> City, State, Zip Code: __________________________________________</w:t>
        <w:br w:type="textWrapping"/>
        <w:t xml:space="preserve"> Unit or Apartment Number: 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9a5sm9yhpkx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SUBLEASE REQUEST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Subtenant’s Name: __________________________________________</w:t>
        <w:br w:type="textWrapping"/>
        <w:t xml:space="preserve"> Subtenant’s Contact Information: __________________________________________</w:t>
        <w:br w:type="textWrapping"/>
        <w:t xml:space="preserve"> Proposed Sublease Start Date: ___________________</w:t>
        <w:br w:type="textWrapping"/>
        <w:t xml:space="preserve"> Proposed Sublease End Date: 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8kugsq8h8y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LANDLORD APPROVAL TERMS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Landlord does / does not grant permission to sublease the premises.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sublease agreement must comply with the original lease terms.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remains fully responsible for rent and property conditions.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Subtenant must submit personal details and proof of income before approval.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6q06pclj47e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 &amp; AGREEMENT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that unauthorized subleasing is a violation of the lease agreement.</w:t>
        <w:br w:type="textWrapping"/>
        <w:t xml:space="preserve"> ☐ The Subtenant will be required to sign an agreement with the Landlord if necessary.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 Date: ___________</w:t>
        <w:br w:type="textWrapping"/>
        <w:t xml:space="preserve"> Tenant’s Signature: ___________________ Date: ___________</w:t>
        <w:br w:type="textWrapping"/>
        <w:t xml:space="preserve"> Subtenant’s Signature: ___________________ Date: 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