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9cb9c" w:val="clear"/>
        </w:rPr>
      </w:pPr>
      <w:r w:rsidDel="00000000" w:rsidR="00000000" w:rsidRPr="00000000">
        <w:rPr>
          <w:b w:val="1"/>
          <w:sz w:val="46"/>
          <w:szCs w:val="46"/>
          <w:shd w:fill="f9cb9c" w:val="clear"/>
          <w:rtl w:val="0"/>
        </w:rPr>
        <w:t xml:space="preserve">Employment Separation Certificate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document is issued as an official record of employment separation.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8j4f5bdsnp3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1: EMPLOYER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ID: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Name: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Address: 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n0habkc753s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2: EMPLOYEE DETAILS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Working Day: 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rmkvudt6hfv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3: SEPARATION CLASSIFICATION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Voluntary Resignation</w:t>
        <w:br w:type="textWrapping"/>
        <w:t xml:space="preserve">☐ Involuntary Termination</w:t>
        <w:br w:type="textWrapping"/>
        <w:t xml:space="preserve">☐ Redundancy / Layoff</w:t>
        <w:br w:type="textWrapping"/>
        <w:t xml:space="preserve">☐ End of Fixed-Term Contract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Separation: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0zrzskhiji1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4: FINAL PAYMENT DETAILS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Paycheck Amount: $______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Severance Compensation: ☐ Yes ☐ No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Unused Vacation Pay: ☐ Yes ☐ No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5oo1abhhafq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5: RETURN OF COMPANY ASSETS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following company-owned items have been returned: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ID Badge</w:t>
        <w:br w:type="textWrapping"/>
        <w:t xml:space="preserve">☐ Laptop / Computer</w:t>
        <w:br w:type="textWrapping"/>
        <w:t xml:space="preserve">☐ Mobile Phone</w:t>
        <w:br w:type="textWrapping"/>
        <w:t xml:space="preserve">☐ Keys / Access Cards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agtqi3ys40g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6: EMPLOYMENT STATUS CONFIRMATION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employee was full-time</w:t>
        <w:br w:type="textWrapping"/>
        <w:t xml:space="preserve">☐ The employee was part-time</w:t>
        <w:br w:type="textWrapping"/>
        <w:t xml:space="preserve">☐ The employee was contract-based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2n56z3gx1i6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7: SIGNATURES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Signature: __________________________ Date: 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 Date: 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 (if required): _________________ Date: 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