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66"/>
          <w:szCs w:val="66"/>
          <w:shd w:fill="d9ead3" w:val="clear"/>
        </w:rPr>
      </w:pPr>
      <w:r w:rsidDel="00000000" w:rsidR="00000000" w:rsidRPr="00000000">
        <w:rPr>
          <w:b w:val="1"/>
          <w:color w:val="980000"/>
          <w:sz w:val="66"/>
          <w:szCs w:val="66"/>
          <w:shd w:fill="d9ead3" w:val="clear"/>
          <w:rtl w:val="0"/>
        </w:rPr>
        <w:t xml:space="preserve">Daily Cash Payment Log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</w:t>
        <w:br w:type="textWrapping"/>
        <w:t xml:space="preserve"> Date: _______________</w:t>
        <w:br w:type="textWrapping"/>
        <w:t xml:space="preserve"> Prepared By: 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gv7xt7agqcj4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Initial Cash Count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Starting Balance: $ 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Verified By: ___________________________________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k9imz5swf4y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Payment Records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1995"/>
        <w:gridCol w:w="2160"/>
        <w:gridCol w:w="2220"/>
        <w:gridCol w:w="1950"/>
        <w:tblGridChange w:id="0">
          <w:tblGrid>
            <w:gridCol w:w="1035"/>
            <w:gridCol w:w="1995"/>
            <w:gridCol w:w="2160"/>
            <w:gridCol w:w="2220"/>
            <w:gridCol w:w="195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 of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($)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Cash ☐ Check ☐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Cash ☐ Check ☐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Cash ☐ Check ☐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Cash ☐ Check ☐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Cash ☐ Check ☐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Cash ☐ Check ☐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Cash ☐ Check ☐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Cash ☐ Check ☐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ryqyr06gni3h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Final Summary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Payments Made: $ _______________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Remaining Balance: $ _______________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All Payments Verified ☐ Pending Verification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By: ________________________ Date: _______________</w:t>
        <w:br w:type="textWrapping"/>
        <w:t xml:space="preserve"> Finance Officer Signature: ________________________</w:t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