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9cb9c" w:val="clear"/>
        </w:rPr>
      </w:pPr>
      <w:r w:rsidDel="00000000" w:rsidR="00000000" w:rsidRPr="00000000">
        <w:rPr>
          <w:b w:val="1"/>
          <w:sz w:val="48"/>
          <w:szCs w:val="48"/>
          <w:shd w:fill="f9cb9c" w:val="clear"/>
          <w:rtl w:val="0"/>
        </w:rPr>
        <w:t xml:space="preserve">Contractor Construction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Contracting Parties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Client: 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Contractor: 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Construction Site Address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Construction Phases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Budget and Costs</w:t>
        <w:br w:type="textWrapping"/>
        <w:t xml:space="preserve"> The Client agrees to pay the Contractor a total fee of $. Payments will be made as follows:</w:t>
        <w:br w:type="textWrapping"/>
        <w:t xml:space="preserve"> ☐ Initial Payment: $ Due: _______________</w:t>
        <w:br w:type="textWrapping"/>
        <w:t xml:space="preserve"> ☐ Interim Payment: $________________ Due: _______________</w:t>
        <w:br w:type="textWrapping"/>
        <w:t xml:space="preserve"> ☐ Final Payment: $________________ Due: 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Materials and Labor</w:t>
        <w:br w:type="textWrapping"/>
        <w:t xml:space="preserve"> The Contractor shall provide labor, materials, and equipment necessary for the completion of the project.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Safety and Compliance</w:t>
        <w:br w:type="textWrapping"/>
        <w:t xml:space="preserve"> The Contractor agrees to adhere to all safety regulations and comply with building codes.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Dispute Resolution</w:t>
        <w:br w:type="textWrapping"/>
        <w:t xml:space="preserve"> Any disputes arising from this contract shall be resolved through:</w:t>
        <w:br w:type="textWrapping"/>
        <w:t xml:space="preserve"> ☐ Mediation</w:t>
        <w:br w:type="textWrapping"/>
        <w:t xml:space="preserve"> ☐ Arbitration</w:t>
        <w:br w:type="textWrapping"/>
        <w:t xml:space="preserve"> ☐ Court Litigation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Signatures</w:t>
        <w:br w:type="textWrapping"/>
        <w:t xml:space="preserve"> Client: ________________________ Date: _______________</w:t>
        <w:br w:type="textWrapping"/>
        <w:t xml:space="preserve"> Contractor: ____________________ Date: _______________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