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u w:val="single"/>
        </w:rPr>
      </w:pPr>
      <w:r w:rsidDel="00000000" w:rsidR="00000000" w:rsidRPr="00000000">
        <w:rPr>
          <w:b w:val="1"/>
          <w:sz w:val="50"/>
          <w:szCs w:val="50"/>
          <w:u w:val="single"/>
          <w:rtl w:val="0"/>
        </w:rPr>
        <w:t xml:space="preserve">Child Medical Consent Form Florida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 / ____ / _______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uyvwew2rvpja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Child’s Information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</w:t>
        <w:br w:type="textWrapping"/>
        <w:t xml:space="preserve">Date of Birth: ____ / ____ / _______</w:t>
        <w:br w:type="textWrapping"/>
        <w:t xml:space="preserve">Address: ___________________________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uj6v8l8ubk25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Parent/Guardian Details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</w:t>
        <w:br w:type="textWrapping"/>
        <w:t xml:space="preserve">Relationship to Child: ☐ Parent ☐ Legal Guardian</w:t>
        <w:br w:type="textWrapping"/>
        <w:t xml:space="preserve">Phone Number: ___________________________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e910dslexrlu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Authorized Caregiver Information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</w:t>
        <w:br w:type="textWrapping"/>
        <w:t xml:space="preserve">Phone Number: ___________________________</w:t>
        <w:br w:type="textWrapping"/>
        <w:t xml:space="preserve">Relationship to Child: ☐ Teacher ☐ Family Friend ☐ Babysitter ☐ Other: _______________</w:t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u9n34jhijegr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Medical Consent Statement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I, [Parent/Guardian Name], authorize [Authorized Caregiver] to obtain necessary medical treatment for my child [Child’s Name] in the event of illness or emergency.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I authorize emergency medical procedures</w:t>
        <w:br w:type="textWrapping"/>
        <w:t xml:space="preserve">☐ I authorize dental treatment</w:t>
        <w:br w:type="textWrapping"/>
        <w:t xml:space="preserve">☐ I allow the administration of prescribed medications</w:t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8op0rzc36wv2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Health Insurance Information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Insurance Provider: ___________________________</w:t>
        <w:br w:type="textWrapping"/>
        <w:t xml:space="preserve">Policy Number: ___________________________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form complies with Florida state laws and remains in effect until revoked in writing.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Parent/Guardian Signature: ________________________</w:t>
        <w:br w:type="textWrapping"/>
        <w:t xml:space="preserve">Date: ____ / ____ / _______</w:t>
      </w:r>
    </w:p>
    <w:p w:rsidR="00000000" w:rsidDel="00000000" w:rsidP="00000000" w:rsidRDefault="00000000" w:rsidRPr="00000000" w14:paraId="00000010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