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60-Day Notice to Vacate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Address: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Landlord/Property Management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Management Company (if applicable):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Contact Number: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Email: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Vacate Details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Date: 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Moving:</w:t>
        <w:br w:type="textWrapping"/>
        <w:t xml:space="preserve"> ☐ End of lease agreement</w:t>
        <w:br w:type="textWrapping"/>
        <w:t xml:space="preserve"> ☐ Property no longer meets needs</w:t>
        <w:br w:type="textWrapping"/>
        <w:t xml:space="preserve"> ☐ Personal or financial reasons</w:t>
        <w:br w:type="textWrapping"/>
        <w:t xml:space="preserve"> ☐ Other: 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Move-Out Actions</w:t>
        <w:br w:type="textWrapping"/>
        <w:t xml:space="preserve"> ☐ The rental unit will be cleaned and returned in its original condition.</w:t>
        <w:br w:type="textWrapping"/>
        <w:t xml:space="preserve"> ☐ All personal belongings will be removed.</w:t>
        <w:br w:type="textWrapping"/>
        <w:t xml:space="preserve"> ☐ Outstanding payments will be settled before moving.</w:t>
        <w:br w:type="textWrapping"/>
        <w:t xml:space="preserve"> ☐ I request a final inspection and security deposit refund.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