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d9d9d9" w:val="clear"/>
        </w:rPr>
      </w:pPr>
      <w:r w:rsidDel="00000000" w:rsidR="00000000" w:rsidRPr="00000000">
        <w:rPr>
          <w:b w:val="1"/>
          <w:sz w:val="52"/>
          <w:szCs w:val="52"/>
          <w:shd w:fill="d9d9d9" w:val="clear"/>
          <w:rtl w:val="0"/>
        </w:rPr>
        <w:t xml:space="preserve">Vehicle Bill of Sale Template Word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diu4kkcu4nsm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THIS BILL OF SALE IS MADE ON: _______________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6uox135gzbk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PARTIES TO SALE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 Name: __________________________________</w:t>
        <w:br w:type="textWrapping"/>
        <w:t xml:space="preserve">Address: _________________________________________</w:t>
        <w:br w:type="textWrapping"/>
        <w:t xml:space="preserve">Phone: 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 Name: __________________________________</w:t>
        <w:br w:type="textWrapping"/>
        <w:t xml:space="preserve">Address: _________________________________________</w:t>
        <w:br w:type="textWrapping"/>
        <w:t xml:space="preserve">Phone: __________________________________________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donmg9xy6p1s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VEHICLE INFORMATION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Make: _______________ Model: _______________ Year: _______________</w:t>
        <w:br w:type="textWrapping"/>
        <w:t xml:space="preserve">VIN (Vehicle Identification Number): _______________</w:t>
        <w:br w:type="textWrapping"/>
        <w:t xml:space="preserve">Odometer Reading: _______________ miles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wgno1v76kriv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SALE TERMS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total purchase price of the vehicle is $_____________.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was made via:</w:t>
        <w:br w:type="textWrapping"/>
        <w:t xml:space="preserve">☐ Cash ☐ Check ☐ Online Transfer ☐ Other: 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vehicle is sold "as-is" without warranties, unless otherwise specified.</w: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s7ju7esq7vyj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CONDITIONS OF SALE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confirms legal ownership of the vehicle and has the right to sell.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buyer understands the vehicle's condition and assumes all responsibility post-sale.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Both parties agree to transfer title and registration within [Number] days.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clgyg8kf0q2" w:id="5"/>
      <w:bookmarkEnd w:id="5"/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Seller: ________________________ Date: _______________</w:t>
        <w:br w:type="textWrapping"/>
        <w:t xml:space="preserve">Buyer: ________________________ Date: _______________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sz w:val="24"/>
        <w:szCs w:val="24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4"/>
          <w:szCs w:val="24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