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d9ead3" w:val="clear"/>
        </w:rPr>
      </w:pPr>
      <w:r w:rsidDel="00000000" w:rsidR="00000000" w:rsidRPr="00000000">
        <w:rPr>
          <w:b w:val="1"/>
          <w:sz w:val="66"/>
          <w:szCs w:val="66"/>
          <w:shd w:fill="d9ead3" w:val="clear"/>
          <w:rtl w:val="0"/>
        </w:rPr>
        <w:t xml:space="preserve">Vehicle Bill of Sale New York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tu4hkn7vn7m5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PARTIES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Vehicle Bill of Sale is made on [Date],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Seller:</w:t>
        <w:br w:type="textWrapping"/>
        <w:t xml:space="preserve">Name: ____________________________________________</w:t>
        <w:br w:type="textWrapping"/>
        <w:t xml:space="preserve">Address: __________________________________________</w:t>
        <w:br w:type="textWrapping"/>
        <w:t xml:space="preserve">City: _______________ State: _______ ZIP Code: _______</w:t>
        <w:br w:type="textWrapping"/>
        <w:t xml:space="preserve">Phone: __________________ Email: 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Buyer:</w:t>
        <w:br w:type="textWrapping"/>
        <w:t xml:space="preserve">Name: ____________________________________________</w:t>
        <w:br w:type="textWrapping"/>
        <w:t xml:space="preserve">Address: __________________________________________</w:t>
        <w:br w:type="textWrapping"/>
        <w:t xml:space="preserve">City: _______________ State: _______ ZIP Code: _______</w:t>
        <w:br w:type="textWrapping"/>
        <w:t xml:space="preserve">Phone: __________________ Email: __________________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e5fjcio9rnxh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VEHICLE INFORMATION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 Model: _______________ Year: _______________</w:t>
        <w:br w:type="textWrapping"/>
        <w:t xml:space="preserve">VIN (Vehicle Identification Number): ____________________________________</w:t>
        <w:br w:type="textWrapping"/>
        <w:t xml:space="preserve">Odometer Reading: _______________ miles</w:t>
        <w:br w:type="textWrapping"/>
        <w:t xml:space="preserve">Color: _______________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pt8oy1tn2lli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PURCHASE DETAILS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Cash Payment of $_____________</w:t>
        <w:br w:type="textWrapping"/>
        <w:t xml:space="preserve">☐ Check Payment (Check Number: __________)</w:t>
        <w:br w:type="textWrapping"/>
        <w:t xml:space="preserve">☐ Other: __________________________________________________________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0k9qgx554jh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DISCLOSURES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certifies that the vehicle is free from liens and encumbrances.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odometer reading is accurate and reflects the actual mileage of the vehicle.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vehicle is being sold "as-is" with no warranties unless otherwise stated in writing.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293lpqxvhwet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5. NOTARY REQUIREMENT (IF APPLICABLE)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Notarization Required</w:t>
        <w:br w:type="textWrapping"/>
        <w:t xml:space="preserve">☐ Notarization Not Required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7sgwdjxajcap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6. SIGNATURES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________________________ Date: _______________</w:t>
        <w:br w:type="textWrapping"/>
        <w:t xml:space="preserve">Buyer Signature: ________________________ Date: 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