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Travel Expense Reimbursement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mr2bnmkj7n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Traveler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Employee ID: __________</w:t>
        <w:br w:type="textWrapping"/>
        <w:t xml:space="preserve">Company Name: __________</w:t>
        <w:br w:type="textWrapping"/>
        <w:t xml:space="preserve">Department: __________</w:t>
        <w:br w:type="textWrapping"/>
        <w:t xml:space="preserve">Contact Email: __________</w:t>
        <w:br w:type="textWrapping"/>
        <w:t xml:space="preserve">Supervisor’s Name: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fakcy5nycu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Reimbursement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5.2437147255005"/>
        <w:gridCol w:w="2338.7993842996407"/>
        <w:gridCol w:w="1373.5043612108775"/>
        <w:gridCol w:w="1488.7634684453567"/>
        <w:gridCol w:w="1733.6890713186249"/>
        <w:tblGridChange w:id="0">
          <w:tblGrid>
            <w:gridCol w:w="2425.2437147255005"/>
            <w:gridCol w:w="2338.7993842996407"/>
            <w:gridCol w:w="1373.5043612108775"/>
            <w:gridCol w:w="1488.7634684453567"/>
            <w:gridCol w:w="1733.6890713186249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 (Airfare, Hotel, Meals, Misc.)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Receipt Attached (Yes/No)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Airfare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Airfare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Airfare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Airfare ☐ Hotel ☐ Meals ☐ Misc.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Reimbursement Requested: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0q0093882b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Bank Details for Reimbursement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</w:t>
        <w:br w:type="textWrapping"/>
        <w:t xml:space="preserve">Account Holder Name: __________</w:t>
        <w:br w:type="textWrapping"/>
        <w:t xml:space="preserve">Account Number: __________</w:t>
        <w:br w:type="textWrapping"/>
        <w:t xml:space="preserve">Routing Number: __________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ifsbl9hnunh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Authorization &amp; Approval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all expenses listed above were necessary for business purposes and that I have attached all required receipts.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Approval: __________</w:t>
        <w:br w:type="textWrapping"/>
        <w:t xml:space="preserve">Date: 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 Use Only:</w:t>
        <w:br w:type="textWrapping"/>
        <w:t xml:space="preserve">Processed By: __________</w:t>
        <w:br w:type="textWrapping"/>
        <w:t xml:space="preserve">Payment Date: __________</w:t>
        <w:br w:type="textWrapping"/>
        <w:t xml:space="preserve">Payment Reference Number: 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