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Tax Exemption Form for Business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xq648c8a167" w:id="0"/>
      <w:bookmarkEnd w:id="0"/>
      <w:r w:rsidDel="00000000" w:rsidR="00000000" w:rsidRPr="00000000">
        <w:rPr>
          <w:b w:val="1"/>
          <w:color w:val="000000"/>
          <w:rtl w:val="0"/>
        </w:rPr>
        <w:t xml:space="preserve">Business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</w:t>
        <w:br w:type="textWrapping"/>
        <w:t xml:space="preserve">Business Type: __________</w:t>
        <w:br w:type="textWrapping"/>
        <w:t xml:space="preserve">Employer Identification Number (EIN): __________</w:t>
        <w:br w:type="textWrapping"/>
        <w:t xml:space="preserve">Business Address: __________</w:t>
        <w:br w:type="textWrapping"/>
        <w:t xml:space="preserve">Contact Person: __________</w:t>
        <w:br w:type="textWrapping"/>
        <w:t xml:space="preserve">Phone Number: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v716udh1asg" w:id="1"/>
      <w:bookmarkEnd w:id="1"/>
      <w:r w:rsidDel="00000000" w:rsidR="00000000" w:rsidRPr="00000000">
        <w:rPr>
          <w:b w:val="1"/>
          <w:color w:val="000000"/>
          <w:rtl w:val="0"/>
        </w:rPr>
        <w:t xml:space="preserve">Exemption Qualification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Exemption: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05"/>
        <w:gridCol w:w="1200"/>
        <w:gridCol w:w="1125"/>
        <w:gridCol w:w="2700"/>
        <w:tblGridChange w:id="0">
          <w:tblGrid>
            <w:gridCol w:w="3705"/>
            <w:gridCol w:w="1200"/>
            <w:gridCol w:w="1125"/>
            <w:gridCol w:w="27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Registered as a Non-Profit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Holds a Valid Tax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State Exemption Laws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Provides Supporting Documents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Previously Approved for Exemption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6pm5ce2pk19" w:id="2"/>
      <w:bookmarkEnd w:id="2"/>
      <w:r w:rsidDel="00000000" w:rsidR="00000000" w:rsidRPr="00000000">
        <w:rPr>
          <w:b w:val="1"/>
          <w:color w:val="000000"/>
          <w:rtl w:val="0"/>
        </w:rPr>
        <w:t xml:space="preserve">Certification Statement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my business qualifies for tax exemption under applicable laws and regulations.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Official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