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e6b8af" w:val="clear"/>
        </w:rPr>
      </w:pPr>
      <w:r w:rsidDel="00000000" w:rsidR="00000000" w:rsidRPr="00000000">
        <w:rPr>
          <w:b w:val="1"/>
          <w:sz w:val="56"/>
          <w:szCs w:val="56"/>
          <w:shd w:fill="e6b8af" w:val="clear"/>
          <w:rtl w:val="0"/>
        </w:rPr>
        <w:t xml:space="preserve">Speaker Evaluation Form for Webinar Speakers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Webinar Title: _______________________________________</w:t>
        <w:br w:type="textWrapping"/>
        <w:t xml:space="preserve">Date: ___________________</w:t>
        <w:br w:type="textWrapping"/>
        <w:t xml:space="preserve">Speaker’s Name: _____________________________________</w:t>
        <w:br w:type="textWrapping"/>
        <w:t xml:space="preserve">Platform Used: ☐ Zoom ☐ Microsoft Teams ☐ Google Meet ☐ Other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Organization: 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Content Evaluation: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the webinar topic relevant? ☐ Yes ☐ No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Were the objectives clearly defined? ☐ Yes ☐ No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Clarity and coherence of content: 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Speaker Performance: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Voice Clarity: ☐ Excellent ☐ Good ☐ Fair ☐ Poor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Confidence and Command over Topic: 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Responsiveness to Questions: ☐ Excellent ☐ Good ☐ Fair ☐ Poor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Skills (handling tools): ☐ Excellent ☐ Good ☐ Fair ☐ Poor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Interaction &amp; Engagement: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Did the speaker engage participants effectively? ☐ Yes ☐ No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 of real-life examples: ☐ Yes ☐ No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Interactive elements included (polls, Q&amp;A, etc.): ☐ Yes ☐ No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Evaluation (Scale 1-5):</w:t>
      </w:r>
    </w:p>
    <w:tbl>
      <w:tblPr>
        <w:tblStyle w:val="Table1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1095"/>
        <w:gridCol w:w="1275"/>
        <w:gridCol w:w="1125"/>
        <w:gridCol w:w="1125"/>
        <w:gridCol w:w="1125"/>
        <w:tblGridChange w:id="0">
          <w:tblGrid>
            <w:gridCol w:w="2835"/>
            <w:gridCol w:w="1095"/>
            <w:gridCol w:w="1275"/>
            <w:gridCol w:w="1125"/>
            <w:gridCol w:w="1125"/>
            <w:gridCol w:w="11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Relevance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Visual Aids &amp; Presentation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Knowledge Depth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Audience Interaction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Section: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Best part of the webinar: 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improvement: _________________________________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attend another webinar by this speaker? ☐ Yes ☐ No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