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</w:rPr>
      </w:pPr>
      <w:r w:rsidDel="00000000" w:rsidR="00000000" w:rsidRPr="00000000">
        <w:rPr>
          <w:b w:val="1"/>
          <w:sz w:val="60"/>
          <w:szCs w:val="60"/>
          <w:rtl w:val="0"/>
        </w:rPr>
        <w:t xml:space="preserve">School Counseling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Name: ________________________________________</w:t>
        <w:br w:type="textWrapping"/>
        <w:t xml:space="preserve">Grade Level: ________________________________________</w:t>
        <w:br w:type="textWrapping"/>
        <w:t xml:space="preserve">Teacher’s Name: ________________________________________</w:t>
        <w:br w:type="textWrapping"/>
        <w:t xml:space="preserve">Date of Submission: 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33gtnt73d3my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Reason for Counseling Request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Academic Challenges</w:t>
        <w:br w:type="textWrapping"/>
        <w:t xml:space="preserve">☐ Social/Peer Issues</w:t>
        <w:br w:type="textWrapping"/>
        <w:t xml:space="preserve">☐ Anxiety or Emotional Concerns</w:t>
        <w:br w:type="textWrapping"/>
        <w:t xml:space="preserve">☐ Conflict Resolution</w:t>
        <w:br w:type="textWrapping"/>
        <w:t xml:space="preserve">☐ Family Concerns</w:t>
        <w:br w:type="textWrapping"/>
        <w:t xml:space="preserve">☐ Other: ________________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3jqf9a4w5hnq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Preferred Counseling Format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One-on-One Session</w:t>
        <w:br w:type="textWrapping"/>
        <w:t xml:space="preserve">☐ Group Counseling</w:t>
        <w:br w:type="textWrapping"/>
        <w:t xml:space="preserve">☐ Virtual Counseling Session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oc7ndjocuro2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Urgency of Request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Immediate Assistance Needed</w:t>
        <w:br w:type="textWrapping"/>
        <w:t xml:space="preserve">☐ Can Wait for Scheduled Session</w:t>
        <w:br w:type="textWrapping"/>
        <w:t xml:space="preserve">☐ Follow-up Required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ugor4pwvlt0q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Additional Comments from Student/Teacher/Parent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amwu7t2n7bpi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Counselor’s Notes &amp; Action Plan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l0wci2josg5b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Student’s Signature (if applicable): ________________________________________</w:t>
        <w:br w:type="textWrapping"/>
        <w:t xml:space="preserve">Parent/Guardian Signature: ________________________________________</w:t>
        <w:br w:type="textWrapping"/>
        <w:t xml:space="preserve">Counselor’s Signature: ________________________________________</w:t>
        <w:br w:type="textWrapping"/>
        <w:t xml:space="preserve">Date: ________________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