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d0e0e3" w:val="clear"/>
        </w:rPr>
      </w:pPr>
      <w:r w:rsidDel="00000000" w:rsidR="00000000" w:rsidRPr="00000000">
        <w:rPr>
          <w:b w:val="1"/>
          <w:sz w:val="48"/>
          <w:szCs w:val="48"/>
          <w:shd w:fill="d0e0e3" w:val="clear"/>
          <w:rtl w:val="0"/>
        </w:rPr>
        <w:t xml:space="preserve">Residential Fire Risk Assessment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Details:</w:t>
        <w:br w:type="textWrapping"/>
        <w:t xml:space="preserve">Resident Name: ________________________________________</w:t>
        <w:br w:type="textWrapping"/>
        <w:t xml:space="preserve">Address: _____________________________________________</w:t>
        <w:br w:type="textWrapping"/>
        <w:t xml:space="preserve">Assessment Date: _____________________________________</w:t>
        <w:br w:type="textWrapping"/>
        <w:t xml:space="preserve">Assessor’s Name: _____________________________________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fsdhthgh1q3r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Assessment Criteria: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60"/>
        <w:gridCol w:w="1230"/>
        <w:gridCol w:w="2010"/>
        <w:gridCol w:w="3060"/>
        <w:tblGridChange w:id="0">
          <w:tblGrid>
            <w:gridCol w:w="3060"/>
            <w:gridCol w:w="1230"/>
            <w:gridCol w:w="2010"/>
            <w:gridCol w:w="3060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4"/>
                <w:szCs w:val="24"/>
                <w:rtl w:val="0"/>
              </w:rPr>
              <w:t xml:space="preserve">Safe (✔)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4"/>
                <w:szCs w:val="24"/>
                <w:rtl w:val="0"/>
              </w:rPr>
              <w:t xml:space="preserve">Needs Attention (✔)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Smoke Alarms Installed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Fire Extinguisher Available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Kitchen Safety Practices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Electrical Safety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Clear Escape Routes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Fire Safety Measures: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Contact Numbers Visible: ☐ Yes ☐ No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Fire Blanket in Kitchen: ☐ Yes ☐ No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Family Fire Escape Plan Practiced: ☐ Yes ☐ No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Recommendations: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Assessor’s 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2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