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Research Proposal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Information:</w:t>
        <w:br w:type="textWrapping"/>
        <w:t xml:space="preserve">Name: __________________________________________</w:t>
        <w:br w:type="textWrapping"/>
        <w:t xml:space="preserve">Research Title: ___________________________________</w:t>
        <w:br w:type="textWrapping"/>
        <w:t xml:space="preserve">Department: ____________________________________</w:t>
        <w:br w:type="textWrapping"/>
        <w:t xml:space="preserve">Supervisor: 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uecofsf830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Research Evaluation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2325"/>
        <w:gridCol w:w="4125"/>
        <w:tblGridChange w:id="0">
          <w:tblGrid>
            <w:gridCol w:w="2910"/>
            <w:gridCol w:w="2325"/>
            <w:gridCol w:w="41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 (Out of 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Originality of Research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Literature Review Depth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Methodology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Collection &amp; Analysis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Practical Implications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Comments: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