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Cash Receipt Book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 ___________________________</w:t>
        <w:br w:type="textWrapping"/>
        <w:t xml:space="preserve">Amount (in words): ___________________________</w:t>
        <w:br w:type="textWrapping"/>
        <w:t xml:space="preserve">Amount (in numbers): $_________________________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Payment: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Breakdown of Payment: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125"/>
        <w:gridCol w:w="2940"/>
        <w:gridCol w:w="2325"/>
        <w:tblGridChange w:id="0">
          <w:tblGrid>
            <w:gridCol w:w="2160"/>
            <w:gridCol w:w="1125"/>
            <w:gridCol w:w="2940"/>
            <w:gridCol w:w="2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 of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Mobile Payment ☐ Bank Transfer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 ___________________________</w:t>
        <w:br w:type="textWrapping"/>
        <w:t xml:space="preserve">Signature: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