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Property Home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Homeowner Information</w:t>
        <w:br w:type="textWrapping"/>
        <w:t xml:space="preserve">Name: ___________________________________________</w:t>
        <w:br w:type="textWrapping"/>
        <w:t xml:space="preserve">Phone: __________________________________________</w:t>
        <w:br w:type="textWrapping"/>
        <w:t xml:space="preserve">Property Location: ________________________________</w:t>
        <w:br w:type="textWrapping"/>
        <w:t xml:space="preserve">Date of Inspection: ________________________________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1530"/>
        <w:gridCol w:w="1020"/>
        <w:gridCol w:w="855"/>
        <w:gridCol w:w="2085"/>
        <w:tblGridChange w:id="0">
          <w:tblGrid>
            <w:gridCol w:w="3690"/>
            <w:gridCol w:w="1530"/>
            <w:gridCol w:w="1020"/>
            <w:gridCol w:w="855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Repair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Roof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Foundation Integrity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Plumbing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Heating &amp; Cooling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Interior Walls &amp; Floors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Windows &amp; Doors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Landscaping &amp; Driveway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Assessment</w:t>
        <w:br w:type="textWrapping"/>
        <w:t xml:space="preserve">Overall Property Condition:</w:t>
        <w:br w:type="textWrapping"/>
        <w:t xml:space="preserve">☐ Move-In Ready ☐ Needs Minor Repairs ☐ Needs Major Renovation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Repair Cost: $_______________________________</w:t>
        <w:br w:type="textWrapping"/>
        <w:t xml:space="preserve">Inspector’s Name: 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