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u w:val="single"/>
        </w:rPr>
      </w:pPr>
      <w:r w:rsidDel="00000000" w:rsidR="00000000" w:rsidRPr="00000000">
        <w:rPr>
          <w:b w:val="1"/>
          <w:sz w:val="70"/>
          <w:szCs w:val="70"/>
          <w:u w:val="single"/>
          <w:rtl w:val="0"/>
        </w:rPr>
        <w:t xml:space="preserve">Payment Confirmation Receipt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4rygo9tuep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CONFIRMATION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document serves as a formal receipt for the payment received.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nkuqihp2al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PAYEE DETAILS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ixhqeid00i0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$____________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Type: ☐ Full Payment ☐ Partial Payment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acknowledge that the payment has been processed and verified.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uetbiwec5n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Representative: ___________________________ 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