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4cccc" w:val="clear"/>
        </w:rPr>
      </w:pPr>
      <w:r w:rsidDel="00000000" w:rsidR="00000000" w:rsidRPr="00000000">
        <w:rPr>
          <w:b w:val="1"/>
          <w:sz w:val="50"/>
          <w:szCs w:val="50"/>
          <w:shd w:fill="f4cccc" w:val="clear"/>
          <w:rtl w:val="0"/>
        </w:rPr>
        <w:t xml:space="preserve">Payment Confirmation Form Online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q8rq5xw294zv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CUSTOMER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___________________________________________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zgrozgwnbp6j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PAYMENT DETAILS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00"/>
        <w:gridCol w:w="2025"/>
        <w:gridCol w:w="2880"/>
        <w:gridCol w:w="1875"/>
        <w:tblGridChange w:id="0">
          <w:tblGrid>
            <w:gridCol w:w="2100"/>
            <w:gridCol w:w="2025"/>
            <w:gridCol w:w="2880"/>
            <w:gridCol w:w="18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Payment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Paid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Reference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Check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Online Transfer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Credit Card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480f1rt5s68x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CONFIRMATION DECLARATION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confirm that the above payment details are accurate and that the transaction is complete.</w:t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laj78wtxf02j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Customer Signature: ___________________________ Date: __________</w:t>
        <w:br w:type="textWrapping"/>
        <w:t xml:space="preserve">Authorized Personnel: ___________________________ Date: __________</w:t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