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Nextcare Reimbursement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Policyholder Details: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Number: 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Information: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Date: 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Name: 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Type: 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Expense: $______________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Selection: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 Amount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Partial Amount (Specify: $__________)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(Check all that apply):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Invoice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Payment Proof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Prescription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&amp; Approval: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(Office Use Only): 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