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shd w:fill="f9cb9c" w:val="clear"/>
        </w:rPr>
      </w:pPr>
      <w:r w:rsidDel="00000000" w:rsidR="00000000" w:rsidRPr="00000000">
        <w:rPr>
          <w:b w:val="1"/>
          <w:sz w:val="62"/>
          <w:szCs w:val="62"/>
          <w:shd w:fill="f9cb9c" w:val="clear"/>
          <w:rtl w:val="0"/>
        </w:rPr>
        <w:t xml:space="preserve">House Rental Lease Contract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House Rental Lease Contract is legally binding and entered into on (Date)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Name: ________________________________________</w:t>
        <w:br w:type="textWrapping"/>
        <w:t xml:space="preserve">Tenant Name: ________________________________________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bxwzdjluz4j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Rental Property Details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Rental Address: 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Type: ☐ House ☐ Apartment ☐ Townhouse ☐ Other: _______________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Utilities Included: ☐ Water ☐ Electricity ☐ Gas ☐ Internet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Parking Included: ☐ Yes ☐ No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vzq9ltg6vxf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Lease Duration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Lease Start Date: 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Lease End Date: 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Lease Type: ☐ Fixed-Term ☐ Month-to-Month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m9p1xundckj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Rent &amp; Security Deposit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 Rent Amount: $ _______________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Due Date: _______________ of each month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Security Deposit: $ _______________ (Refundable under conditions stated in Section 5)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t1zschpu5yw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Landlord and Tenant Responsibilities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Landlord: Repairs, property taxes, and insurance.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Tenant: Cleaning, minor repairs, and rent payments.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Alterations: Tenants must obtain written permission before making changes to the property.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io7gxagqffi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Termination &amp; Early Move-Out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Notice Requirement: ☐ 30 Days ☐ 60 Days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Early Move-Out Penalty: ☐ Yes ☐ No</w:t>
      </w:r>
    </w:p>
    <w:p w:rsidR="00000000" w:rsidDel="00000000" w:rsidP="00000000" w:rsidRDefault="00000000" w:rsidRPr="00000000" w14:paraId="0000001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mf81suhsqar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Signatures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Landlord’s Signature: _____________________________ Date: _______________</w:t>
        <w:br w:type="textWrapping"/>
        <w:t xml:space="preserve">Tenant’s Signature: _______________________________ Date: _______________</w:t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