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Field Trip Project Proposal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xgvp7to4j0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</w:t>
        <w:br w:type="textWrapping"/>
        <w:t xml:space="preserve">Field Trip Destination: _______________________</w:t>
        <w:br w:type="textWrapping"/>
        <w:t xml:space="preserve">Trip Leader: _______________________</w:t>
        <w:br w:type="textWrapping"/>
        <w:t xml:space="preserve">Class/Grade Level: _______________________</w:t>
        <w:br w:type="textWrapping"/>
        <w:t xml:space="preserve">Proposed Date(s):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n6plcrow49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OBJECTIVES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learning objectives of this trip? _______________________</w:t>
        <w:br w:type="textWrapping"/>
        <w:t xml:space="preserve">What specific subjects or topics will this trip cover? _______________________</w:t>
        <w:br w:type="textWrapping"/>
        <w:t xml:space="preserve">How will students demonstrate their learning after the trip?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5pq5bg5434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TRANSPORTATION &amp; COST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Transportation: ☐ School Bus ☐ Public Transport ☐ Private Vehicle</w:t>
        <w:br w:type="textWrapping"/>
        <w:t xml:space="preserve">Estimated Budget: _______________________</w:t>
        <w:br w:type="textWrapping"/>
        <w:t xml:space="preserve">Possible Funding Sources: ☐ School Funds ☐ Parent Contributions ☐ Fundraiser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03rgfs8ebg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SAFETY &amp; RISK MANAGEMENT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this trip involve any high-risk activities? ☐ Yes ☐ No</w:t>
        <w:br w:type="textWrapping"/>
        <w:t xml:space="preserve">If yes, describe: _______________________</w:t>
        <w:br w:type="textWrapping"/>
        <w:t xml:space="preserve">Are medical facilities available at the destination? ☐ Yes ☐ No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sb53rw4qh8k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 &amp; APPROVAL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Organizer’s Name: _______________________</w:t>
        <w:br w:type="textWrapping"/>
        <w:t xml:space="preserve">Signature: _______________________ Date: _______________</w:t>
        <w:br w:type="textWrapping"/>
        <w:t xml:space="preserve">Principal’s Name: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