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4cccc" w:val="clear"/>
        </w:rPr>
      </w:pPr>
      <w:r w:rsidDel="00000000" w:rsidR="00000000" w:rsidRPr="00000000">
        <w:rPr>
          <w:b w:val="1"/>
          <w:sz w:val="64"/>
          <w:szCs w:val="64"/>
          <w:shd w:fill="f4cccc" w:val="clear"/>
          <w:rtl w:val="0"/>
        </w:rPr>
        <w:t xml:space="preserve">Employee Resignation Clearance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Working Day: 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u2vkhcqlyl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Exit Checklist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Office Assets</w:t>
        <w:br w:type="textWrapping"/>
        <w:t xml:space="preserve">☐ Laptop &amp; Accessories Returned</w:t>
        <w:br w:type="textWrapping"/>
        <w:t xml:space="preserve">☐ Mobile Phone &amp; SIM Card Returned</w:t>
        <w:br w:type="textWrapping"/>
        <w:t xml:space="preserve">☐ Stationery &amp; Office Supplies Returned</w:t>
        <w:br w:type="textWrapping"/>
        <w:t xml:space="preserve">☐ Business Cards Destroyed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IT and Data Access</w:t>
        <w:br w:type="textWrapping"/>
        <w:t xml:space="preserve">☐ Email &amp; System Access Revoked</w:t>
        <w:br w:type="textWrapping"/>
        <w:t xml:space="preserve">☐ File Transfer Completed</w:t>
        <w:br w:type="textWrapping"/>
        <w:t xml:space="preserve">☐ Official Documents Returned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 Financial Clearance</w:t>
        <w:br w:type="textWrapping"/>
        <w:t xml:space="preserve">☐ Final Salary Processed</w:t>
        <w:br w:type="textWrapping"/>
        <w:t xml:space="preserve">☐ Tax &amp; Benefit Deductions Cleared</w:t>
        <w:br w:type="textWrapping"/>
        <w:t xml:space="preserve">☐ Expense Reimbursements Settled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8buctra5n6u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Supervisor Comments (if any):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0m8eb9pxaf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2970"/>
        <w:gridCol w:w="2220"/>
        <w:gridCol w:w="1560"/>
        <w:tblGridChange w:id="0">
          <w:tblGrid>
            <w:gridCol w:w="2175"/>
            <w:gridCol w:w="2970"/>
            <w:gridCol w:w="2220"/>
            <w:gridCol w:w="15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HR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Finance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HR Review</w:t>
        <w:br w:type="textWrapping"/>
        <w:t xml:space="preserve">HR Representative: __________</w:t>
        <w:br w:type="textWrapping"/>
        <w:t xml:space="preserve">Date: __________</w:t>
        <w:br w:type="textWrapping"/>
        <w:t xml:space="preserve">Signature: 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