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Employee Corrective Action Counseling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Summary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Incident: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Issue: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Incident: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Names: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Taken</w:t>
        <w:br w:type="textWrapping"/>
        <w:t xml:space="preserve">☐ Verbal Counseling</w:t>
        <w:br w:type="textWrapping"/>
        <w:t xml:space="preserve">☐ Written Warning</w:t>
        <w:br w:type="textWrapping"/>
        <w:t xml:space="preserve">☐ Suspension</w:t>
        <w:br w:type="textWrapping"/>
        <w:t xml:space="preserve">☐ Termination Recommendation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Improvement Plan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Required: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Outcome: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Meeting Date: 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Statement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Response: 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&amp; Agreement</w:t>
        <w:br w:type="textWrapping"/>
        <w:t xml:space="preserve">☐ I understand the concerns discussed and agree to improve my performance.</w:t>
        <w:br w:type="textWrapping"/>
        <w:t xml:space="preserve">☐ I disagree with the assessment but acknowledge receipt of this counseling form.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 Date: 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__________________________ Date: 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Representative: __________________________ Date: 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