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shd w:fill="ffd966" w:val="clear"/>
        </w:rPr>
      </w:pPr>
      <w:r w:rsidDel="00000000" w:rsidR="00000000" w:rsidRPr="00000000">
        <w:rPr>
          <w:b w:val="1"/>
          <w:sz w:val="48"/>
          <w:szCs w:val="48"/>
          <w:shd w:fill="ffd966" w:val="clear"/>
          <w:rtl w:val="0"/>
        </w:rPr>
        <w:t xml:space="preserve">Construction Variation Change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cqph8n4t5d6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PROJECT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Project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Contract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Project Reference No.: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Submission: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qsaecwocjxt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REQUESTED BY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Client ☐ Contractor ☐ Architect ☐ Engineer ☐ Other: 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Company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Designation: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cbrfemeemh2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VARIATION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Scope of Work: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Change: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Change: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Design Modification ☐ Material Change ☐ Unforeseen Site Conditions ☐ Client Request ☐ Regulatory Compliance ☐ Other: 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on Project Timeline: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No Delay ☐ Minor Delay (1-5 Days) ☐ Significant Delay (More than a Week)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ucelppnr7k9r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COST IMPLICATIONS</w:t>
      </w:r>
    </w:p>
    <w:tbl>
      <w:tblPr>
        <w:tblStyle w:val="Table1"/>
        <w:tblW w:w="100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2280"/>
        <w:gridCol w:w="2865"/>
        <w:gridCol w:w="2805"/>
        <w:tblGridChange w:id="0">
          <w:tblGrid>
            <w:gridCol w:w="2070"/>
            <w:gridCol w:w="2280"/>
            <w:gridCol w:w="2865"/>
            <w:gridCol w:w="28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Cost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Variation Cost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Revised Cost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Subcontractor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Permits &amp;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 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kupjsf39iihm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TIME IMPACT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Completion Date: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Proposed Revised Completion Date: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Additional Days Required:</w:t>
      </w:r>
      <w:r w:rsidDel="00000000" w:rsidR="00000000" w:rsidRPr="00000000">
        <w:rPr>
          <w:sz w:val="24"/>
          <w:szCs w:val="24"/>
          <w:rtl w:val="0"/>
        </w:rPr>
        <w:t xml:space="preserve"> ☐ Yes ☐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 Yes, Specify:</w:t>
      </w:r>
      <w:r w:rsidDel="00000000" w:rsidR="00000000" w:rsidRPr="00000000">
        <w:rPr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xco4c9ue60p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APPROVALS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By:</w:t>
        <w:br w:type="textWrapping"/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Approval:</w:t>
        <w:br w:type="textWrapping"/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 Approval:</w:t>
        <w:br w:type="textWrapping"/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Approval:</w:t>
        <w:br w:type="textWrapping"/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Notes/Comments: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