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42"/>
          <w:szCs w:val="42"/>
          <w:shd w:fill="fff2cc" w:val="clear"/>
        </w:rPr>
      </w:pPr>
      <w:r w:rsidDel="00000000" w:rsidR="00000000" w:rsidRPr="00000000">
        <w:rPr>
          <w:b w:val="1"/>
          <w:color w:val="980000"/>
          <w:sz w:val="42"/>
          <w:szCs w:val="42"/>
          <w:shd w:fill="fff2cc" w:val="clear"/>
          <w:rtl w:val="0"/>
        </w:rPr>
        <w:t xml:space="preserve">Collection Agency Debt Validation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Contact Information]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[Debt Collector's Name]</w:t>
        <w:br w:type="textWrapping"/>
        <w:t xml:space="preserve">[Collection Agency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Debt Validation Request – Account #[Your Account Number]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[Debt Collector's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formally request validation of the alleged debt you claim I owe, as required by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Fair Debt Collection Practices Act (FDCPA), 15 USC 1692g</w:t>
      </w:r>
      <w:r w:rsidDel="00000000" w:rsidR="00000000" w:rsidRPr="00000000">
        <w:rPr>
          <w:sz w:val="24"/>
          <w:szCs w:val="24"/>
          <w:rtl w:val="0"/>
        </w:rPr>
        <w:t xml:space="preserve">. Please provide the following: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Verification of the original creditor and itemized debt amount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Proof that your agency is authorized to collect the debt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Copies of any agreements bearing my signature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payment history from the original creditor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Confirmation that this debt is within the statute of limitations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federal law, collection activities must cease until this information is provided. Failure to validate this debt will require you to remove it from all records and cease further communication.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expect your written response within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days</w:t>
      </w:r>
      <w:r w:rsidDel="00000000" w:rsidR="00000000" w:rsidRPr="00000000">
        <w:rPr>
          <w:sz w:val="24"/>
          <w:szCs w:val="24"/>
          <w:rtl w:val="0"/>
        </w:rPr>
        <w:t xml:space="preserve">. Please send correspondence to my address listed above.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