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</w:rPr>
      </w:pPr>
      <w:r w:rsidDel="00000000" w:rsidR="00000000" w:rsidRPr="00000000">
        <w:rPr>
          <w:b w:val="1"/>
          <w:sz w:val="56"/>
          <w:szCs w:val="56"/>
          <w:rtl w:val="0"/>
        </w:rPr>
        <w:t xml:space="preserve">Apply for Citizenship Online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fglx9ag9pi3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4bw5hkywzw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APPLICANT DETAILS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kbmuam3rr8h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CITIZENSHIP DETAILS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currently a U.S. resident? ☐ Yes ☐ No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applying based on marriage? ☐ Yes ☐ No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Have you previously held U.S. citizenship? ☐ Yes ☐ No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fwwjja7kjqe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UPLOAD DOCUMENTS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Birth Certificate</w:t>
        <w:br w:type="textWrapping"/>
        <w:t xml:space="preserve">☐ Proof of Residency</w:t>
        <w:br w:type="textWrapping"/>
        <w:t xml:space="preserve">☐ Passport Copy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ccepcm1pqzx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TERMS &amp; CONDITIONS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certify that all information provided is correct and agree to the terms of this application.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guanji0pjav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 Date: 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