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80"/>
          <w:szCs w:val="80"/>
          <w:u w:val="single"/>
        </w:rPr>
      </w:pPr>
      <w:r w:rsidDel="00000000" w:rsidR="00000000" w:rsidRPr="00000000">
        <w:rPr>
          <w:b w:val="1"/>
          <w:sz w:val="80"/>
          <w:szCs w:val="80"/>
          <w:u w:val="single"/>
          <w:rtl w:val="0"/>
        </w:rPr>
        <w:t xml:space="preserve">Church Request Form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d2rihlqh2mvu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Church Details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Church Name: 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Request: ________________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8fpsn9shydg5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Requester Information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Ministry or Group: ________________________________________</w:t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cko5mbt4cjv7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Request Details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Type of Request:</w:t>
        <w:br w:type="textWrapping"/>
        <w:t xml:space="preserve">☐ Facility Use</w:t>
        <w:br w:type="textWrapping"/>
        <w:t xml:space="preserve">☐ Financial Assistance</w:t>
        <w:br w:type="textWrapping"/>
        <w:t xml:space="preserve">☐ Prayer Request</w:t>
        <w:br w:type="textWrapping"/>
        <w:t xml:space="preserve">☐ Event Planning</w:t>
        <w:br w:type="textWrapping"/>
        <w:t xml:space="preserve">☐ Other: ________________________________________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Description of Request: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ujj774u886e0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Event or Activity Details (if applicable)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Event Name: ________________________________________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&amp; Time: ________________________________________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Location: ________________________________________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Expected Attendance: ________________________________________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Setup Requirements: ________________________________________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Resources Needed: ________________________________________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Church Staff Involvement: ☐ Yes ☐ No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Budget Required: $ ______________</w:t>
      </w:r>
    </w:p>
    <w:p w:rsidR="00000000" w:rsidDel="00000000" w:rsidP="00000000" w:rsidRDefault="00000000" w:rsidRPr="00000000" w14:paraId="00000016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ipr5fmeuv6d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Approval Process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Reviewed by Church Leadership? ☐ Yes ☐ No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Comments: ________________________________________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Approved by: ________________________________________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Approval: ________________</w:t>
      </w:r>
    </w:p>
    <w:p w:rsidR="00000000" w:rsidDel="00000000" w:rsidP="00000000" w:rsidRDefault="00000000" w:rsidRPr="00000000" w14:paraId="0000001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