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1c232" w:val="clear"/>
        </w:rPr>
      </w:pPr>
      <w:r w:rsidDel="00000000" w:rsidR="00000000" w:rsidRPr="00000000">
        <w:rPr>
          <w:b w:val="1"/>
          <w:sz w:val="56"/>
          <w:szCs w:val="56"/>
          <w:shd w:fill="f1c232" w:val="clear"/>
          <w:rtl w:val="0"/>
        </w:rPr>
        <w:t xml:space="preserve">Vendor Order Confirmation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an6x4wl02z4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Vendor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Name: __________________________________________</w:t>
        <w:br w:type="textWrapping"/>
        <w:t xml:space="preserve">Vendor Address: __________________________________________</w:t>
        <w:br w:type="textWrapping"/>
        <w:t xml:space="preserve">Contact Person: __________________________________________</w:t>
        <w:br w:type="textWrapping"/>
        <w:t xml:space="preserve">Phone Number: ______________________ Email: 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dmwfuguxiwq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Purchaser Information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__________________________________________</w:t>
        <w:br w:type="textWrapping"/>
        <w:t xml:space="preserve">Purchaser Name: __________________________________________</w:t>
        <w:br w:type="textWrapping"/>
        <w:t xml:space="preserve">Billing Address: __________________________________________</w:t>
        <w:br w:type="textWrapping"/>
        <w:t xml:space="preserve">Shipping Address: __________________________________________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x6sbcxpos7t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Order Information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 Reference No: 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 Date: 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Expected Delivery: 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Terms: ☐ Prepaid ☐ On Delivery ☐ Net 30 ☐ Other: ____________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nok8u86715y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Product Details</w:t>
      </w:r>
    </w:p>
    <w:tbl>
      <w:tblPr>
        <w:tblStyle w:val="Table1"/>
        <w:tblW w:w="84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10"/>
        <w:gridCol w:w="1425"/>
        <w:gridCol w:w="1710"/>
        <w:gridCol w:w="1965"/>
        <w:gridCol w:w="1620"/>
        <w:tblGridChange w:id="0">
          <w:tblGrid>
            <w:gridCol w:w="1710"/>
            <w:gridCol w:w="1425"/>
            <w:gridCol w:w="1710"/>
            <w:gridCol w:w="1965"/>
            <w:gridCol w:w="16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SKU/Code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 per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</w:t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Subtotal: $_________</w:t>
        <w:br w:type="textWrapping"/>
        <w:t xml:space="preserve">Discount (if applicable): $_________</w:t>
        <w:br w:type="textWrapping"/>
        <w:t xml:space="preserve">Final Total: $_________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9rr1oaze1q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Shipping &amp; Handling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Shipping Method: ☐ Standard ☐ Expedited ☐ Pickup ☐ Other: ____________</w:t>
        <w:br w:type="textWrapping"/>
        <w:t xml:space="preserve">Tracking Number (if available): ____________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2w9ng4m6x4g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Acknowledgment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vendor confirms acceptance of this order and agrees to the terms stated.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Representative: ______________________ Date: ____________</w:t>
        <w:br w:type="textWrapping"/>
        <w:t xml:space="preserve">Purchaser Representative: ______________________ Date: ____________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