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fefef" w:val="clear"/>
        </w:rPr>
      </w:pPr>
      <w:r w:rsidDel="00000000" w:rsidR="00000000" w:rsidRPr="00000000">
        <w:rPr>
          <w:b w:val="1"/>
          <w:sz w:val="44"/>
          <w:szCs w:val="44"/>
          <w:shd w:fill="efefef" w:val="clear"/>
          <w:rtl w:val="0"/>
        </w:rPr>
        <w:t xml:space="preserve">Utility Trailer Rental Agreement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Number: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_______________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TRAILER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Type: 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VIN: 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 Capacity: 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PERIOD &amp; CHARGES:</w:t>
        <w:br w:type="textWrapping"/>
        <w:t xml:space="preserve">Start Date: ____________ Time: ____________</w:t>
        <w:br w:type="textWrapping"/>
        <w:t xml:space="preserve">End Date: ____________ Time: ____________</w:t>
        <w:br w:type="textWrapping"/>
        <w:t xml:space="preserve">Rental Fee: $________ per (☐ day ☐ week ☐ month)</w:t>
        <w:br w:type="textWrapping"/>
        <w:t xml:space="preserve">Security Deposit: $_________ ☐ Refundable ☐ Non-Refundable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zb77pe9w8t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CONDITIONS OF RENTAL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Renter shall not modify or alter the trailer.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trailer must be returned in the same condition as received.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late returns will result in a late fee of $________ per day.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Renter is responsible for securing the trailer to their vehicle.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yotuzk0gut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 &amp; LIABILITY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Renter assumes full responsibility for damages, theft, or accidents.</w:t>
        <w:br w:type="textWrapping"/>
        <w:t xml:space="preserve">☐ The Owner is not liable for improper use of the trailer.</w:t>
        <w:br w:type="textWrapping"/>
        <w:t xml:space="preserve">☐ Renter must provide proof of valid driver’s license and insurance.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73fczg6ufp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is due in full upon signing this agreement. Additional charges for damages will be assessed upon return.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sesx06ui08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CHECKLIST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Trailer lights working</w:t>
        <w:br w:type="textWrapping"/>
        <w:t xml:space="preserve">☐ Tires properly inflated</w:t>
        <w:br w:type="textWrapping"/>
        <w:t xml:space="preserve">☐ Hitch and safety chains attached</w:t>
        <w:br w:type="textWrapping"/>
        <w:t xml:space="preserve">☐ Brakes functional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ixlhyjfmsb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the parties confirm they have read and understood the agreement.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Owner's Signature: _______________ Date: _______________</w:t>
        <w:br w:type="textWrapping"/>
        <w:t xml:space="preserve">Renter's Signature: _______________ Date: 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