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d9d9d9" w:val="clear"/>
        </w:rPr>
      </w:pPr>
      <w:r w:rsidDel="00000000" w:rsidR="00000000" w:rsidRPr="00000000">
        <w:rPr>
          <w:b w:val="1"/>
          <w:sz w:val="58"/>
          <w:szCs w:val="58"/>
          <w:shd w:fill="d9d9d9" w:val="clear"/>
          <w:rtl w:val="0"/>
        </w:rPr>
        <w:t xml:space="preserve">Software Maintenance Agreement Contract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oc6v4q5h20sp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This Software Maintenance Agreement ("Agreement") is entered into on [Date], by and between: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xz1u60almpu2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Scope of Maintenance Services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Provider agrees to offer software maintenance services for the following software: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Software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Software Version: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Services covered under this Agreement include:</w:t>
        <w:br w:type="textWrapping"/>
        <w:t xml:space="preserve">☐ Bug Fixes and Error Resolution</w:t>
        <w:br w:type="textWrapping"/>
        <w:t xml:space="preserve">☐ Security Updates</w:t>
        <w:br w:type="textWrapping"/>
        <w:t xml:space="preserve">☐ Performance Optimization</w:t>
        <w:br w:type="textWrapping"/>
        <w:t xml:space="preserve">☐ Software Upgrades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x6srkqrs325s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Service Level Agreement (SLA)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Response Time for Critical Issues:</w:t>
      </w:r>
      <w:r w:rsidDel="00000000" w:rsidR="00000000" w:rsidRPr="00000000">
        <w:rPr>
          <w:sz w:val="24"/>
          <w:szCs w:val="24"/>
          <w:rtl w:val="0"/>
        </w:rPr>
        <w:t xml:space="preserve"> Within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 hours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Non-Critical Issues:</w:t>
      </w:r>
      <w:r w:rsidDel="00000000" w:rsidR="00000000" w:rsidRPr="00000000">
        <w:rPr>
          <w:sz w:val="24"/>
          <w:szCs w:val="24"/>
          <w:rtl w:val="0"/>
        </w:rPr>
        <w:t xml:space="preserve"> Within </w:t>
      </w:r>
      <w:r w:rsidDel="00000000" w:rsidR="00000000" w:rsidRPr="00000000">
        <w:rPr>
          <w:b w:val="1"/>
          <w:sz w:val="24"/>
          <w:szCs w:val="24"/>
          <w:rtl w:val="0"/>
        </w:rPr>
        <w:t xml:space="preserve">___ business days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Availability of Support:</w:t>
      </w:r>
      <w:r w:rsidDel="00000000" w:rsidR="00000000" w:rsidRPr="00000000">
        <w:rPr>
          <w:sz w:val="24"/>
          <w:szCs w:val="24"/>
          <w:rtl w:val="0"/>
        </w:rPr>
        <w:t xml:space="preserve"> ☐ 24/7 ☐ Business Hours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bqy07ggi5gu9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Fees &amp; Payment Terms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Maintenance Fee:</w:t>
      </w:r>
      <w:r w:rsidDel="00000000" w:rsidR="00000000" w:rsidRPr="00000000">
        <w:rPr>
          <w:sz w:val="24"/>
          <w:szCs w:val="24"/>
          <w:rtl w:val="0"/>
        </w:rPr>
        <w:t xml:space="preserve"> $_________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One-Time Setup Fee (if applicable):</w:t>
      </w:r>
      <w:r w:rsidDel="00000000" w:rsidR="00000000" w:rsidRPr="00000000">
        <w:rPr>
          <w:sz w:val="24"/>
          <w:szCs w:val="24"/>
          <w:rtl w:val="0"/>
        </w:rPr>
        <w:t xml:space="preserve"> $_________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Schedule:</w:t>
      </w:r>
      <w:r w:rsidDel="00000000" w:rsidR="00000000" w:rsidRPr="00000000">
        <w:rPr>
          <w:sz w:val="24"/>
          <w:szCs w:val="24"/>
          <w:rtl w:val="0"/>
        </w:rPr>
        <w:t xml:space="preserve"> ☐ Monthly ☐ Quarterly ☐ Annually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gjy14nfj78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Confidentiality &amp; Data Protection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The Provider agrees not to disclose or use Client’s data for any purpose other than maintenance services.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o5gye3pnb880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 Termination Clause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Either party may terminate this Agreement 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[30/60] days’ written notice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69wuy7kkof39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6. Signatures &amp; Approval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Software Provider: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Client Representative:</w:t>
      </w:r>
      <w:r w:rsidDel="00000000" w:rsidR="00000000" w:rsidRPr="00000000">
        <w:rPr>
          <w:sz w:val="24"/>
          <w:szCs w:val="24"/>
          <w:rtl w:val="0"/>
        </w:rPr>
        <w:t xml:space="preserve"> ___________________________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