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69138" w:val="clear"/>
        </w:rPr>
      </w:pPr>
      <w:r w:rsidDel="00000000" w:rsidR="00000000" w:rsidRPr="00000000">
        <w:rPr>
          <w:b w:val="1"/>
          <w:sz w:val="54"/>
          <w:szCs w:val="54"/>
          <w:shd w:fill="e69138" w:val="clear"/>
          <w:rtl w:val="0"/>
        </w:rPr>
        <w:t xml:space="preserve">Sales Evaluation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Reviewer: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Date: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Representative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Representative: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Region: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2790"/>
        <w:gridCol w:w="1815"/>
        <w:gridCol w:w="3165"/>
        <w:tblGridChange w:id="0">
          <w:tblGrid>
            <w:gridCol w:w="1590"/>
            <w:gridCol w:w="2790"/>
            <w:gridCol w:w="1815"/>
            <w:gridCol w:w="31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 (1-10)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Reviewer 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Achievement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 targets and deadlines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Effective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Handled customer concerns well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Reporting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Submitted accurate sales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</w:t>
        <w:br w:type="textWrapping"/>
        <w:t xml:space="preserve">Overall Rating: _______________________________</w:t>
        <w:br w:type="textWrapping"/>
        <w:t xml:space="preserve">Comments: 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Reviewer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