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9cb9c" w:val="clear"/>
        </w:rPr>
      </w:pPr>
      <w:r w:rsidDel="00000000" w:rsidR="00000000" w:rsidRPr="00000000">
        <w:rPr>
          <w:b w:val="1"/>
          <w:sz w:val="58"/>
          <w:szCs w:val="58"/>
          <w:shd w:fill="f9cb9c" w:val="clear"/>
          <w:rtl w:val="0"/>
        </w:rPr>
        <w:t xml:space="preserve">Sales Call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Evaluator: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Date: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Sales Representative Details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Sales Representative: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 Details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Call: 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 Duration: 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Name: 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Call: 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Metrics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2130"/>
        <w:gridCol w:w="1620"/>
        <w:gridCol w:w="3870"/>
        <w:tblGridChange w:id="0">
          <w:tblGrid>
            <w:gridCol w:w="1755"/>
            <w:gridCol w:w="2130"/>
            <w:gridCol w:w="1620"/>
            <w:gridCol w:w="38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Score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Opening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Clear introduction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Clarity and professionalism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Demonstrated expertise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Addressing Customer Needs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Focused on understanding customer needs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Effective and confident closing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Performance Rating</w:t>
        <w:br w:type="textWrapping"/>
        <w:t xml:space="preserve">Rating (1-5): _______________________________</w:t>
        <w:br w:type="textWrapping"/>
        <w:t xml:space="preserve">Comments: 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</w:t>
        <w:br w:type="textWrapping"/>
        <w:t xml:space="preserve">Evaluator's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