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ce5cd" w:val="clear"/>
        </w:rPr>
      </w:pPr>
      <w:r w:rsidDel="00000000" w:rsidR="00000000" w:rsidRPr="00000000">
        <w:rPr>
          <w:b w:val="1"/>
          <w:sz w:val="56"/>
          <w:szCs w:val="56"/>
          <w:shd w:fill="fce5cd" w:val="clear"/>
          <w:rtl w:val="0"/>
        </w:rPr>
        <w:t xml:space="preserve">Restaurant Employee Self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Self-Assessment Questions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your key responsibilities in your current role: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accomplishments are you most proud of during this evaluation period?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Identify any challenges you faced and how you overcame them: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areas do you feel need improvement?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goals would you like to set for the next evaluation period?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Ratings</w:t>
      </w:r>
    </w:p>
    <w:tbl>
      <w:tblPr>
        <w:tblStyle w:val="Table1"/>
        <w:tblW w:w="86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25"/>
        <w:gridCol w:w="1695"/>
        <w:gridCol w:w="3735"/>
        <w:tblGridChange w:id="0">
          <w:tblGrid>
            <w:gridCol w:w="3225"/>
            <w:gridCol w:w="1695"/>
            <w:gridCol w:w="37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Performance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(1–5)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 Solving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</w:t>
        <w:br w:type="textWrapping"/>
        <w:t xml:space="preserve">Employee's additional thoughts or feedback: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  <w:br w:type="textWrapping"/>
        <w:t xml:space="preserve">Employee’s Signature: __________________________ Date: _____________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