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82"/>
          <w:szCs w:val="82"/>
          <w:shd w:fill="f9cb9c" w:val="clear"/>
        </w:rPr>
      </w:pPr>
      <w:r w:rsidDel="00000000" w:rsidR="00000000" w:rsidRPr="00000000">
        <w:rPr>
          <w:b w:val="1"/>
          <w:sz w:val="82"/>
          <w:szCs w:val="82"/>
          <w:shd w:fill="f9cb9c" w:val="clear"/>
          <w:rtl w:val="0"/>
        </w:rPr>
        <w:t xml:space="preserve">Qualified Audit Report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 Number: _______________</w:t>
        <w:br w:type="textWrapping"/>
        <w:t xml:space="preserve">Audit Conducted By: _______________</w:t>
        <w:br w:type="textWrapping"/>
        <w:t xml:space="preserve">Audit Date: 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zzq5pxgi1l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Company Financial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Fiscal Year: 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Accounting Method Used: ☐ GAAP ☐ IFRS ☐ Other: 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0k2bssxo0t7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Audit Opinion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Unqualified Opinion – No material misstatements were found.</w:t>
        <w:br w:type="textWrapping"/>
        <w:t xml:space="preserve">☐ Qualified Opinion – Some areas require corrective actions.</w:t>
        <w:br w:type="textWrapping"/>
        <w:t xml:space="preserve">☐ Adverse Opinion – Significant issues in financial records.</w:t>
        <w:br w:type="textWrapping"/>
        <w:t xml:space="preserve">☐ Disclaimer of Opinion – Insufficient data to form a conclusion.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czolr6wpcsz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Financial Assessment</w:t>
      </w:r>
    </w:p>
    <w:tbl>
      <w:tblPr>
        <w:tblStyle w:val="Table1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2025"/>
        <w:gridCol w:w="4500"/>
        <w:tblGridChange w:id="0">
          <w:tblGrid>
            <w:gridCol w:w="2580"/>
            <w:gridCol w:w="2025"/>
            <w:gridCol w:w="45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Financial 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Compliance Level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Revenue Reporting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Compliant ☐ Non-Compliant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Documentation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Compliant ☐ Non-Compliant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Tax Filings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Compliant ☐ Non-Compliant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Asset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Compliant ☐ Non-Compliant</w:t>
            </w:r>
          </w:p>
        </w:tc>
      </w:tr>
    </w:tbl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8fba3tten48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Recommendations for Improvement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Immediate corrective action required.</w:t>
        <w:br w:type="textWrapping"/>
        <w:t xml:space="preserve">☐ Review financial policies and update records.</w:t>
        <w:br w:type="textWrapping"/>
        <w:t xml:space="preserve">☐ Conduct follow-up audit in __ months.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y9vb9ro4fzd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Auditor’s Certification &amp; Approval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that this audit report is accurate and based on factual financial data.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Auditor’s Name: __________________________________________</w:t>
        <w:br w:type="textWrapping"/>
        <w:t xml:space="preserve">Signature: ___________________________ Date: ____________</w:t>
        <w:br w:type="textWrapping"/>
        <w:t xml:space="preserve">Company CFO/CEO Name: __________________________________________</w:t>
        <w:br w:type="textWrapping"/>
        <w:t xml:space="preserve">Signature: ___________________________ Date: 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