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fe599" w:val="clear"/>
        </w:rPr>
      </w:pPr>
      <w:r w:rsidDel="00000000" w:rsidR="00000000" w:rsidRPr="00000000">
        <w:rPr>
          <w:b w:val="1"/>
          <w:sz w:val="54"/>
          <w:szCs w:val="54"/>
          <w:shd w:fill="ffe599" w:val="clear"/>
          <w:rtl w:val="0"/>
        </w:rPr>
        <w:t xml:space="preserve">Project Document Review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Information</w:t>
        <w:br w:type="textWrapping"/>
        <w:t xml:space="preserve">Project Name: ___________________________________________</w:t>
        <w:br w:type="textWrapping"/>
        <w:t xml:space="preserve">Project Code: ___________________________________________</w:t>
        <w:br w:type="textWrapping"/>
        <w:t xml:space="preserve">Document Title: ___________________________________________</w:t>
        <w:br w:type="textWrapping"/>
        <w:t xml:space="preserve">Document Type: ___________________________________________</w:t>
        <w:br w:type="textWrapping"/>
        <w:t xml:space="preserve">Review Date: ___________________________________________</w:t>
        <w:br w:type="textWrapping"/>
        <w:t xml:space="preserve">Reviewer Name: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Checklist for Review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Document Clarity – Is the content clear and well-structured? ☐ Yes ☐ No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Relevance to Project – Does it align with the project requirements? ☐ Yes ☐ No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Compliance with Standards – Does it meet project guidelines? ☐ Yes ☐ No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Technical Accuracy – Are all data points and figures correct? ☐ Yes ☐ No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Supporting References – Are all references properly cited? ☐ Yes ☐ No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Table for Key Review Findings</w:t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1785"/>
        <w:gridCol w:w="2205"/>
        <w:gridCol w:w="3195"/>
        <w:tblGridChange w:id="0">
          <w:tblGrid>
            <w:gridCol w:w="2160"/>
            <w:gridCol w:w="1785"/>
            <w:gridCol w:w="2205"/>
            <w:gridCol w:w="319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Issue Found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Recommended 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 (Resolved/Pending)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Introduction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Resolved ☐ Pending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Methodology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Resolved ☐ Pending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Analysis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Resolved ☐ Pending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Conclusion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Resolved ☐ Pending</w:t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Review Decision</w:t>
        <w:br w:type="textWrapping"/>
        <w:t xml:space="preserve">☐ Approved ☐ Requires Revision ☐ Rejected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Reviewer Signature: ___________________________________________</w:t>
        <w:br w:type="textWrapping"/>
        <w:t xml:space="preserve">Date: ___________________________________________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