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e599" w:val="clear"/>
        </w:rPr>
      </w:pPr>
      <w:r w:rsidDel="00000000" w:rsidR="00000000" w:rsidRPr="00000000">
        <w:rPr>
          <w:b w:val="1"/>
          <w:sz w:val="50"/>
          <w:szCs w:val="50"/>
          <w:shd w:fill="ffe599" w:val="clear"/>
          <w:rtl w:val="0"/>
        </w:rPr>
        <w:t xml:space="preserve">Product Survey Questionnaire Sample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Respondent Information</w:t>
        <w:br w:type="textWrapping"/>
        <w:t xml:space="preserve">Name: __________________________</w:t>
        <w:br w:type="textWrapping"/>
        <w:t xml:space="preserve">Age: __________________________</w:t>
        <w:br w:type="textWrapping"/>
        <w:t xml:space="preserve">Gender: [ ] Male [ ] Female [ ] Other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Questions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often do you purchase similar products?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factors influence your decision to buy this product?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purchase this product again? [ ] Yes [ ] No [ ] Maybe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</w:t>
        <w:br w:type="textWrapping"/>
        <w:t xml:space="preserve">Please share additional comments or experiences: __________________________</w:t>
        <w:br w:type="textWrapping"/>
        <w:t xml:space="preserve">What improvements would you like to see? 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