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b6d7a8" w:val="clear"/>
        </w:rPr>
      </w:pPr>
      <w:r w:rsidDel="00000000" w:rsidR="00000000" w:rsidRPr="00000000">
        <w:rPr>
          <w:b w:val="1"/>
          <w:sz w:val="52"/>
          <w:szCs w:val="52"/>
          <w:shd w:fill="b6d7a8" w:val="clear"/>
          <w:rtl w:val="0"/>
        </w:rPr>
        <w:t xml:space="preserve">Interview Consent Case Study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form secures consent for participation in a case study interview for research or project purposes.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</w:t>
        <w:br w:type="textWrapping"/>
        <w:t xml:space="preserve">Contact Information: ___________________________</w:t>
        <w:br w:type="textWrapping"/>
        <w:t xml:space="preserve">Case Study Title: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Objective of the Case Study Interview: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understand the purpose of this interview is to gather data for the specified case study.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Provisions: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I agree to share my insights and experiences for the case study.</w:t>
        <w:br w:type="textWrapping"/>
        <w:t xml:space="preserve">☐ I consent to the recording of this interview for accurate documentation.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Confidentiality Clause: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data shared during this interview will be anonymized and used solely for research purposes, ensuring confidentiality and ethical compliance.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Rights: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am aware of my right to withdraw from this study at any time without providing a reason.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Consent: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___________________________, agree to participate in the case study interview under the terms outlined above.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