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Fundraiser Order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  <w:br w:type="textWrapping"/>
        <w:t xml:space="preserve">Full Name: __________________________</w:t>
        <w:br w:type="textWrapping"/>
        <w:t xml:space="preserve">Organization: __________________________</w:t>
        <w:br w:type="textWrapping"/>
        <w:t xml:space="preserve">Email: __________________________</w:t>
        <w:br w:type="textWrapping"/>
        <w:t xml:space="preserve">Phone: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Fundraiser Event Information</w:t>
        <w:br w:type="textWrapping"/>
        <w:t xml:space="preserve">Event Name: __________________________</w:t>
        <w:br w:type="textWrapping"/>
        <w:t xml:space="preserve">Event Date: __________________________</w:t>
        <w:br w:type="textWrapping"/>
        <w:t xml:space="preserve">Objective: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Details</w:t>
        <w:br w:type="textWrapping"/>
        <w:t xml:space="preserve">Provide item details below: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5"/>
        <w:gridCol w:w="1770"/>
        <w:gridCol w:w="1755"/>
        <w:gridCol w:w="2085"/>
        <w:tblGridChange w:id="0">
          <w:tblGrid>
            <w:gridCol w:w="3225"/>
            <w:gridCol w:w="1770"/>
            <w:gridCol w:w="175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 or Notes</w:t>
        <w:br w:type="textWrapping"/>
        <w:t xml:space="preserve">Enter any specific instructions here: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Approved By: __________________________</w:t>
        <w:br w:type="textWrapping"/>
        <w:t xml:space="preserve">Position: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