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9cb9c" w:val="clear"/>
        </w:rPr>
      </w:pPr>
      <w:r w:rsidDel="00000000" w:rsidR="00000000" w:rsidRPr="00000000">
        <w:rPr>
          <w:b w:val="1"/>
          <w:sz w:val="54"/>
          <w:szCs w:val="54"/>
          <w:shd w:fill="f9cb9c" w:val="clear"/>
          <w:rtl w:val="0"/>
        </w:rPr>
        <w:t xml:space="preserve">Form for Guest Lecture Feedback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eere19024lh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Guest Lecture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Lecture Title: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Lecturer’s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Lecture: 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Venue/Platform: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Duration: 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j5xnogqgzph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Evaluation Criteria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rate the following aspects of the guest lecture by marking the appropriate checkbox:</w:t>
      </w:r>
    </w:p>
    <w:tbl>
      <w:tblPr>
        <w:tblStyle w:val="Table1"/>
        <w:tblW w:w="96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35"/>
        <w:gridCol w:w="1290"/>
        <w:gridCol w:w="1095"/>
        <w:gridCol w:w="1755"/>
        <w:gridCol w:w="1815"/>
        <w:tblGridChange w:id="0">
          <w:tblGrid>
            <w:gridCol w:w="3735"/>
            <w:gridCol w:w="1290"/>
            <w:gridCol w:w="1095"/>
            <w:gridCol w:w="1755"/>
            <w:gridCol w:w="181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Satisfactory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Relevance of the 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Clarity of content delivery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Engagement with the audience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 of examples and real-life applications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Effectiveness of Q&amp;A session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j8hcgspxxgq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Additional Feedback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did you find most valuable about this lecture?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areas do you think need improvement?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recommend this lecturer for future sessions? ☐ Yes ☐ No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btv7u2lhpwq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 (Optional)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Name: ___________________________ Date: 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