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d7e6b" w:val="clear"/>
        </w:rPr>
      </w:pPr>
      <w:r w:rsidDel="00000000" w:rsidR="00000000" w:rsidRPr="00000000">
        <w:rPr>
          <w:b w:val="1"/>
          <w:sz w:val="50"/>
          <w:szCs w:val="50"/>
          <w:shd w:fill="dd7e6b" w:val="clear"/>
          <w:rtl w:val="0"/>
        </w:rPr>
        <w:t xml:space="preserve">Final Paycheck Property Acknowledgment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documents the acknowledgment of company property before the release of the final paycheck.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Employee ID: ___________________________</w:t>
        <w:br w:type="textWrapping"/>
        <w:t xml:space="preserve">Department: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Checklist (if applicable):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8.728813559322"/>
        <w:gridCol w:w="1893.813559322034"/>
        <w:gridCol w:w="2726.6949152542375"/>
        <w:gridCol w:w="2250.762711864407"/>
        <w:tblGridChange w:id="0">
          <w:tblGrid>
            <w:gridCol w:w="2488.728813559322"/>
            <w:gridCol w:w="1893.813559322034"/>
            <w:gridCol w:w="2726.6949152542375"/>
            <w:gridCol w:w="2250.76271186440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Property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Upon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Returned (Yes/No)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confirm that all company property issued to me has been returned in acceptable condition.</w:t>
        <w:br w:type="textWrapping"/>
        <w:t xml:space="preserve">☐ I understand that failure to return items may result in deductions from my final paycheck.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  <w:br w:type="textWrapping"/>
        <w:t xml:space="preserve">HR Representative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