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6"/>
          <w:szCs w:val="46"/>
          <w:shd w:fill="f4cccc" w:val="clear"/>
        </w:rPr>
      </w:pPr>
      <w:r w:rsidDel="00000000" w:rsidR="00000000" w:rsidRPr="00000000">
        <w:rPr>
          <w:b w:val="1"/>
          <w:sz w:val="46"/>
          <w:szCs w:val="46"/>
          <w:shd w:fill="f4cccc" w:val="clear"/>
          <w:rtl w:val="0"/>
        </w:rPr>
        <w:t xml:space="preserve">Equipment Bill of Sale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Information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Equipment Purchased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Equipment Type: 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Brand and Model: 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Serial Number: 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Price: 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 by Buyer</w:t>
        <w:br w:type="textWrapping"/>
        <w:t xml:space="preserve">I confirm that I have inspected the equipment and accept its current condition.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Information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[ ] Cash [ ] Card [ ] Bank Transfer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Date: 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This document serves as a legal record of the purchase transaction between the buyer and seller.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Signature: 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Signature: 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