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9fc5e8" w:val="clear"/>
        </w:rPr>
      </w:pPr>
      <w:r w:rsidDel="00000000" w:rsidR="00000000" w:rsidRPr="00000000">
        <w:rPr>
          <w:b w:val="1"/>
          <w:sz w:val="50"/>
          <w:szCs w:val="50"/>
          <w:shd w:fill="9fc5e8" w:val="clear"/>
          <w:rtl w:val="0"/>
        </w:rPr>
        <w:t xml:space="preserve">Engineering Bid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Information:</w:t>
        <w:br w:type="textWrapping"/>
        <w:t xml:space="preserve">Project Name: ____________________________________________</w:t>
        <w:br w:type="textWrapping"/>
        <w:t xml:space="preserve">Tender ID: _______________________________________________</w:t>
        <w:br w:type="textWrapping"/>
        <w:t xml:space="preserve">Submission Deadline: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Bid Analysis Table: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2175"/>
        <w:gridCol w:w="1830"/>
        <w:gridCol w:w="1680"/>
        <w:gridCol w:w="1650"/>
        <w:tblGridChange w:id="0">
          <w:tblGrid>
            <w:gridCol w:w="1590"/>
            <w:gridCol w:w="2175"/>
            <w:gridCol w:w="1830"/>
            <w:gridCol w:w="1680"/>
            <w:gridCol w:w="16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Bidder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Bid Amount (USD)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Notes: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Decision: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Accepted for Further Consideration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Rejected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Signature: ____________________________</w:t>
        <w:br w:type="textWrapping"/>
        <w:t xml:space="preserve">Date: 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