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4cccc" w:val="clear"/>
        </w:rPr>
      </w:pPr>
      <w:r w:rsidDel="00000000" w:rsidR="00000000" w:rsidRPr="00000000">
        <w:rPr>
          <w:b w:val="1"/>
          <w:sz w:val="52"/>
          <w:szCs w:val="52"/>
          <w:shd w:fill="f4cccc" w:val="clear"/>
          <w:rtl w:val="0"/>
        </w:rPr>
        <w:t xml:space="preserve">Daily Marketing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Campaign Name: ____________________________________________</w:t>
        <w:br w:type="textWrapping"/>
        <w:t xml:space="preserve">Report Date: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Marketing Activities Performed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Metrics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27.0247933884298"/>
        <w:gridCol w:w="2194.9586776859505"/>
        <w:gridCol w:w="2310.99173553719"/>
        <w:gridCol w:w="2427.0247933884298"/>
        <w:tblGridChange w:id="0">
          <w:tblGrid>
            <w:gridCol w:w="2427.0247933884298"/>
            <w:gridCol w:w="2194.9586776859505"/>
            <w:gridCol w:w="2310.99173553719"/>
            <w:gridCol w:w="2427.0247933884298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Achieved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Daily Budget and Expenditure</w:t>
        <w:br w:type="textWrapping"/>
        <w:t xml:space="preserve">Allocated Budget: $__________________________________________</w:t>
        <w:br w:type="textWrapping"/>
        <w:t xml:space="preserve">Spent Today: $__________________________________________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Issues Faced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Planned Actions for Tomorrow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Submitted By: ____________________________________________</w:t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