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fe599" w:val="clear"/>
        </w:rPr>
      </w:pPr>
      <w:r w:rsidDel="00000000" w:rsidR="00000000" w:rsidRPr="00000000">
        <w:rPr>
          <w:b w:val="1"/>
          <w:sz w:val="50"/>
          <w:szCs w:val="50"/>
          <w:shd w:fill="ffe599" w:val="clear"/>
          <w:rtl w:val="0"/>
        </w:rPr>
        <w:t xml:space="preserve">Petty Cash Receipt Journal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Information</w:t>
        <w:br w:type="textWrapping"/>
        <w:t xml:space="preserve">Voucher Number: __________________________</w:t>
        <w:br w:type="textWrapping"/>
        <w:t xml:space="preserve">Date: __________________________</w:t>
        <w:br w:type="textWrapping"/>
        <w:t xml:space="preserve">Payee Name: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Breakdown</w:t>
        <w:br w:type="textWrapping"/>
        <w:t xml:space="preserve">Purpose: __________________________</w:t>
        <w:br w:type="textWrapping"/>
        <w:t xml:space="preserve">Amount Issued: __________________________</w:t>
        <w:br w:type="textWrapping"/>
        <w:t xml:space="preserve">Remaining Balance: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for Petty Cash Allocations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48.265039232781"/>
        <w:gridCol w:w="1950.3400174367914"/>
        <w:gridCol w:w="1558.6399302528334"/>
        <w:gridCol w:w="2146.1900610287703"/>
        <w:gridCol w:w="1656.564952048823"/>
        <w:tblGridChange w:id="0">
          <w:tblGrid>
            <w:gridCol w:w="2048.265039232781"/>
            <w:gridCol w:w="1950.3400174367914"/>
            <w:gridCol w:w="1558.6399302528334"/>
            <w:gridCol w:w="2146.1900610287703"/>
            <w:gridCol w:w="1656.56495204882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Item/Service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Allocated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Purpose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Approved By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Signature of Receiver: __________________________</w:t>
        <w:br w:type="textWrapping"/>
        <w:t xml:space="preserve">Signature of Approver: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