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b6d7a8" w:val="clear"/>
        </w:rPr>
      </w:pPr>
      <w:r w:rsidDel="00000000" w:rsidR="00000000" w:rsidRPr="00000000">
        <w:rPr>
          <w:b w:val="1"/>
          <w:sz w:val="46"/>
          <w:szCs w:val="46"/>
          <w:shd w:fill="b6d7a8" w:val="clear"/>
          <w:rtl w:val="0"/>
        </w:rPr>
        <w:t xml:space="preserve">Business Profit Sharing Partnership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made on ______ day of ______________, ______ by and between the following parties: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 Sharing Arrangement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 Distribution</w:t>
        <w:br w:type="textWrapping"/>
        <w:t xml:space="preserve">Profits will be shared as follows: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Loss Sharing</w:t>
        <w:br w:type="textWrapping"/>
        <w:t xml:space="preserve">Losses will be shared as follows: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</w:t>
        <w:br w:type="textWrapping"/>
        <w:t xml:space="preserve">Each partner will perform the following duties: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1: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2: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Dispute Resolution</w:t>
        <w:br w:type="textWrapping"/>
        <w:t xml:space="preserve">All disputes will be resolved through arbitration or mutual agreement.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 and Date</w:t>
        <w:br w:type="textWrapping"/>
        <w:t xml:space="preserve">Partner 1 Signature: _______________________________</w:t>
        <w:br w:type="textWrapping"/>
        <w:t xml:space="preserve">Partner 2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