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a2c4c9" w:val="clear"/>
        </w:rPr>
      </w:pPr>
      <w:r w:rsidDel="00000000" w:rsidR="00000000" w:rsidRPr="00000000">
        <w:rPr>
          <w:b w:val="1"/>
          <w:sz w:val="48"/>
          <w:szCs w:val="48"/>
          <w:shd w:fill="a2c4c9" w:val="clear"/>
          <w:rtl w:val="0"/>
        </w:rPr>
        <w:t xml:space="preserve">Behavior Observation Form for Teacher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Fill in the following sections to detail observed behavior in the classroom.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  <w:br w:type="textWrapping"/>
        <w:t xml:space="preserve">Name: __________________________</w:t>
        <w:br w:type="textWrapping"/>
        <w:t xml:space="preserve">Age: __________________________</w:t>
        <w:br w:type="textWrapping"/>
        <w:t xml:space="preserve">Grade/Level: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Details</w:t>
        <w:br w:type="textWrapping"/>
        <w:t xml:space="preserve">Date: __________________________</w:t>
        <w:br w:type="textWrapping"/>
        <w:t xml:space="preserve">Time: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Chart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33.4106162294083"/>
        <w:gridCol w:w="2255.765710799268"/>
        <w:gridCol w:w="2118.706528370958"/>
        <w:gridCol w:w="1776.0585723001832"/>
        <w:gridCol w:w="1776.0585723001832"/>
        <w:tblGridChange w:id="0">
          <w:tblGrid>
            <w:gridCol w:w="1433.4106162294083"/>
            <w:gridCol w:w="2255.765710799268"/>
            <w:gridCol w:w="2118.706528370958"/>
            <w:gridCol w:w="1776.0585723001832"/>
            <w:gridCol w:w="1776.058572300183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Behavior Observed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Triggers or Antecedents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Teacher's Response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Outcome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Reflection and Notes</w:t>
        <w:br w:type="textWrapping"/>
        <w:t xml:space="preserve">Observer’s Comments: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Observer: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