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Weekly Safety Meeting Sign In Sheet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</w:t>
        <w:br w:type="textWrapping"/>
        <w:t xml:space="preserve">Week of: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Details: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Facilitator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Focus: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</w:t>
        <w:br w:type="textWrapping"/>
        <w:t xml:space="preserve">Use the table below to record attendance for the weekly safety meeting.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1485"/>
        <w:gridCol w:w="960"/>
        <w:gridCol w:w="1605"/>
        <w:gridCol w:w="3510"/>
        <w:tblGridChange w:id="0">
          <w:tblGrid>
            <w:gridCol w:w="1095"/>
            <w:gridCol w:w="1485"/>
            <w:gridCol w:w="960"/>
            <w:gridCol w:w="1605"/>
            <w:gridCol w:w="3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Checkbox for Feedback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Notes: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v5pux5szl9d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