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Warranty Deed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Deed Title:</w:t>
        <w:br w:type="textWrapping"/>
        <w:t xml:space="preserve">Grantor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Information: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Address: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Legal Details:</w:t>
        <w:br w:type="textWrapping"/>
        <w:t xml:space="preserve">Legal Description: ___________________________</w:t>
        <w:br w:type="textWrapping"/>
        <w:t xml:space="preserve">Parcel ID: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deed guarantees the property is free from liens or claims.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Required: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Ownership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Clearance Certificate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Section:</w:t>
        <w:br w:type="textWrapping"/>
        <w:t xml:space="preserve">Grantor Name: ___________________________</w:t>
        <w:br w:type="textWrapping"/>
        <w:t xml:space="preserve">Grantee Name: ___________________________</w:t>
        <w:br w:type="textWrapping"/>
        <w:t xml:space="preserve">Witness Name: 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